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3D51" w:rsidRDefault="00573676">
      <w:pPr>
        <w:jc w:val="right"/>
      </w:pP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-741044</wp:posOffset>
            </wp:positionH>
            <wp:positionV relativeFrom="paragraph">
              <wp:posOffset>-450214</wp:posOffset>
            </wp:positionV>
            <wp:extent cx="7776083" cy="1348740"/>
            <wp:effectExtent l="0" t="0" r="0" b="0"/>
            <wp:wrapNone/>
            <wp:docPr id="7" name="image2.png" descr="Une image contenant personne, habits, intérieur, sous-vêtemen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e image contenant personne, habits, intérieur, sous-vêtement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083" cy="1348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3D51" w:rsidRDefault="00153D51">
      <w:pPr>
        <w:pStyle w:val="Titre"/>
        <w:rPr>
          <w:rFonts w:ascii="Arial" w:eastAsia="Arial" w:hAnsi="Arial" w:cs="Arial"/>
          <w:sz w:val="32"/>
          <w:szCs w:val="32"/>
        </w:rPr>
      </w:pPr>
    </w:p>
    <w:p w:rsidR="00153D51" w:rsidRDefault="00153D51">
      <w:pPr>
        <w:pStyle w:val="Titre"/>
        <w:rPr>
          <w:rFonts w:ascii="Arial" w:eastAsia="Arial" w:hAnsi="Arial" w:cs="Arial"/>
          <w:sz w:val="32"/>
          <w:szCs w:val="32"/>
        </w:rPr>
      </w:pPr>
    </w:p>
    <w:p w:rsidR="00153D51" w:rsidRDefault="00153D51">
      <w:pPr>
        <w:pStyle w:val="Titre"/>
        <w:rPr>
          <w:rFonts w:ascii="Arial" w:eastAsia="Arial" w:hAnsi="Arial" w:cs="Arial"/>
          <w:sz w:val="32"/>
          <w:szCs w:val="32"/>
        </w:rPr>
      </w:pPr>
    </w:p>
    <w:p w:rsidR="00153D51" w:rsidRDefault="00153D51">
      <w:pPr>
        <w:pStyle w:val="Titre"/>
        <w:rPr>
          <w:rFonts w:ascii="Arial" w:eastAsia="Arial" w:hAnsi="Arial" w:cs="Arial"/>
          <w:sz w:val="32"/>
          <w:szCs w:val="32"/>
        </w:rPr>
      </w:pPr>
    </w:p>
    <w:p w:rsidR="00153D51" w:rsidRDefault="00573676">
      <w:pPr>
        <w:pStyle w:val="Titre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REGLEMENT INTERIEUR</w:t>
      </w:r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6985</wp:posOffset>
            </wp:positionV>
            <wp:extent cx="708660" cy="708660"/>
            <wp:effectExtent l="0" t="0" r="0" b="0"/>
            <wp:wrapNone/>
            <wp:docPr id="8" name="image1.jpg" descr="logo_label_OR_2018-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label_OR_2018-2021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3D51" w:rsidRDefault="00573676">
      <w:pPr>
        <w:pStyle w:val="Sous-titre"/>
        <w:rPr>
          <w:b/>
          <w:color w:val="28A3A0"/>
        </w:rPr>
      </w:pPr>
      <w:r>
        <w:rPr>
          <w:b/>
          <w:color w:val="28A3A0"/>
        </w:rPr>
        <w:t>Compagnie Elan C’</w:t>
      </w:r>
    </w:p>
    <w:p w:rsidR="00153D51" w:rsidRDefault="00153D51">
      <w:pPr>
        <w:jc w:val="both"/>
        <w:rPr>
          <w:rFonts w:ascii="Arial" w:eastAsia="Arial" w:hAnsi="Arial" w:cs="Arial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présent règlement a pour but de </w:t>
      </w:r>
      <w:r>
        <w:rPr>
          <w:rFonts w:ascii="Calibri" w:eastAsia="Calibri" w:hAnsi="Calibri" w:cs="Calibri"/>
          <w:b/>
          <w:sz w:val="22"/>
          <w:szCs w:val="22"/>
        </w:rPr>
        <w:t>préciser le bon fonctionnement de la compagnie Elan C’</w:t>
      </w:r>
      <w:r>
        <w:rPr>
          <w:rFonts w:ascii="Calibri" w:eastAsia="Calibri" w:hAnsi="Calibri" w:cs="Calibri"/>
          <w:sz w:val="22"/>
          <w:szCs w:val="22"/>
        </w:rPr>
        <w:t xml:space="preserve">, école artistique et culturelle. Il permet </w:t>
      </w:r>
      <w:r>
        <w:rPr>
          <w:rFonts w:ascii="Calibri" w:eastAsia="Calibri" w:hAnsi="Calibri" w:cs="Calibri"/>
          <w:b/>
          <w:sz w:val="22"/>
          <w:szCs w:val="22"/>
        </w:rPr>
        <w:t>d’harmoniser les relations</w:t>
      </w:r>
      <w:r>
        <w:rPr>
          <w:rFonts w:ascii="Calibri" w:eastAsia="Calibri" w:hAnsi="Calibri" w:cs="Calibri"/>
          <w:sz w:val="22"/>
          <w:szCs w:val="22"/>
        </w:rPr>
        <w:t xml:space="preserve"> entre toutes les personnes prenant part à sa vie : professeurs, élèves, parents, bénévoles. Il a été adopté en Conseil d’Administration le 12 Octobre 2021. 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keepNext/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FONCTIONNEMENT GENERAL DE L’ASSOCIATION ELAN C’</w:t>
      </w:r>
    </w:p>
    <w:p w:rsidR="00153D51" w:rsidRDefault="00153D51">
      <w:pPr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ELAN C’ est composé d’un Conseil d’Administration, élu en Assemblée Générale chaque année, qui prend les décisions sur les actions à mener dans le courant de l'année. Les salariés (coordinatrice, professeurs et secrétaire) mettent en œuvre les projets.  To</w:t>
      </w:r>
      <w:r>
        <w:rPr>
          <w:rFonts w:ascii="Arial" w:eastAsia="Arial" w:hAnsi="Arial" w:cs="Arial"/>
          <w:sz w:val="20"/>
          <w:szCs w:val="20"/>
        </w:rPr>
        <w:t xml:space="preserve">us les adhérents sont conviés à l’Assemblée Générale, les mineurs de moins de 16 ans pouvant se faire représenter par un adulte. 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pStyle w:val="Titre1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Article 1 : Inscriptions - Réinscriptions - Cotisations - Adhésions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Est considéré comme adhérent, toute personne adhérant à</w:t>
      </w:r>
      <w:r>
        <w:rPr>
          <w:rFonts w:ascii="Arial" w:eastAsia="Arial" w:hAnsi="Arial" w:cs="Arial"/>
          <w:sz w:val="20"/>
          <w:szCs w:val="20"/>
        </w:rPr>
        <w:t xml:space="preserve"> l’association et </w:t>
      </w:r>
      <w:r>
        <w:rPr>
          <w:rFonts w:ascii="Arial" w:eastAsia="Arial" w:hAnsi="Arial" w:cs="Arial"/>
          <w:b/>
          <w:sz w:val="20"/>
          <w:szCs w:val="20"/>
        </w:rPr>
        <w:t>à jour de ses cotisations si prise de cours</w:t>
      </w:r>
      <w:r>
        <w:rPr>
          <w:rFonts w:ascii="Arial" w:eastAsia="Arial" w:hAnsi="Arial" w:cs="Arial"/>
          <w:sz w:val="20"/>
          <w:szCs w:val="20"/>
        </w:rPr>
        <w:t>.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 pratiquer une ou plusieurs disciplines et participer à l’ensemble des activités, il faut remplir les conditions suivantes :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Être âgé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 ans minimum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Compléter fiche individuelle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d'inscription 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Remplir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Cerfa n°15699*01 (QS-Sport)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fournir un certificat médical attestant d</w:t>
      </w:r>
      <w:r>
        <w:rPr>
          <w:rFonts w:ascii="Calibri" w:eastAsia="Calibri" w:hAnsi="Calibri" w:cs="Calibri"/>
          <w:sz w:val="22"/>
          <w:szCs w:val="22"/>
        </w:rPr>
        <w:t xml:space="preserve">’une </w:t>
      </w:r>
      <w:r>
        <w:rPr>
          <w:rFonts w:ascii="Calibri" w:eastAsia="Calibri" w:hAnsi="Calibri" w:cs="Calibri"/>
          <w:color w:val="000000"/>
          <w:sz w:val="22"/>
          <w:szCs w:val="22"/>
        </w:rPr>
        <w:t>aptitude à pratiquer la danse si nécessaire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Régler le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montant de l’adhésion annuelle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(Licence FFD ou UFOLEP +adhésion Elan C’) et avoir remis dès l’inscription le règlement des cotisations pour l’année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Justifier de son adhésion à une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assurance responsabilité civile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numPr>
          <w:ilvl w:val="0"/>
          <w:numId w:val="3"/>
        </w:numPr>
        <w:tabs>
          <w:tab w:val="left" w:pos="0"/>
          <w:tab w:val="left" w:pos="2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 chaque rentrée, le premier cours est un « cours d’essai ». La cotisatio</w:t>
      </w:r>
      <w:r>
        <w:rPr>
          <w:rFonts w:ascii="Arial" w:eastAsia="Arial" w:hAnsi="Arial" w:cs="Arial"/>
          <w:sz w:val="20"/>
          <w:szCs w:val="20"/>
        </w:rPr>
        <w:t>n est due à partir du 2</w:t>
      </w:r>
      <w:r>
        <w:rPr>
          <w:rFonts w:ascii="Arial" w:eastAsia="Arial" w:hAnsi="Arial" w:cs="Arial"/>
          <w:sz w:val="20"/>
          <w:szCs w:val="20"/>
          <w:vertAlign w:val="superscript"/>
        </w:rPr>
        <w:t>ème</w:t>
      </w:r>
      <w:r>
        <w:rPr>
          <w:rFonts w:ascii="Arial" w:eastAsia="Arial" w:hAnsi="Arial" w:cs="Arial"/>
          <w:sz w:val="20"/>
          <w:szCs w:val="20"/>
        </w:rPr>
        <w:t xml:space="preserve"> cours de l’année. En cas de non paiement, les responsables se réservent le droit de refuser l’accès au cours.</w:t>
      </w:r>
    </w:p>
    <w:p w:rsidR="00153D51" w:rsidRDefault="00153D51">
      <w:pPr>
        <w:tabs>
          <w:tab w:val="left" w:pos="270"/>
        </w:tabs>
        <w:ind w:hanging="720"/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numPr>
          <w:ilvl w:val="0"/>
          <w:numId w:val="3"/>
        </w:numPr>
        <w:tabs>
          <w:tab w:val="left" w:pos="2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La cotisation doit être réglée en 4 versements remis le même jour: 1 chèque pour l’adhésion et la licence et 3 chèques</w:t>
      </w:r>
      <w:r>
        <w:rPr>
          <w:rFonts w:ascii="Arial" w:eastAsia="Arial" w:hAnsi="Arial" w:cs="Arial"/>
          <w:sz w:val="20"/>
          <w:szCs w:val="20"/>
        </w:rPr>
        <w:t xml:space="preserve"> correspondant aux trois trimestres encaissés dans les 15 premiers jours de chaque trimestre (octobre, janvier et avril). Les paiements en espèces sont acceptés. </w:t>
      </w:r>
      <w:r>
        <w:rPr>
          <w:rFonts w:ascii="Calibri" w:eastAsia="Calibri" w:hAnsi="Calibri" w:cs="Calibri"/>
          <w:sz w:val="22"/>
          <w:szCs w:val="22"/>
        </w:rPr>
        <w:t>Les “Pass’Sport” et les chèques ANCV sont également acceptés.</w:t>
      </w:r>
    </w:p>
    <w:p w:rsidR="00153D51" w:rsidRDefault="00153D51">
      <w:pPr>
        <w:tabs>
          <w:tab w:val="left" w:pos="270"/>
        </w:tabs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53D51" w:rsidRDefault="00573676">
      <w:pPr>
        <w:numPr>
          <w:ilvl w:val="0"/>
          <w:numId w:val="3"/>
        </w:numPr>
        <w:tabs>
          <w:tab w:val="left" w:pos="2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Pour les adhésions en cours d’année, les cours seront dus au prorata du temps de présence.</w:t>
      </w:r>
    </w:p>
    <w:p w:rsidR="00153D51" w:rsidRDefault="00153D51">
      <w:pPr>
        <w:tabs>
          <w:tab w:val="left" w:pos="270"/>
        </w:tabs>
        <w:ind w:left="720"/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numPr>
          <w:ilvl w:val="0"/>
          <w:numId w:val="3"/>
        </w:numPr>
        <w:tabs>
          <w:tab w:val="left" w:pos="27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Un adhérent qui manque son cours pourra rattraper celui-ci dans un autre cours de même niveau jusqu’à la fin du trimestre qui suit l’absence.</w:t>
      </w:r>
    </w:p>
    <w:p w:rsidR="00153D51" w:rsidRDefault="00153D51">
      <w:pPr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numPr>
          <w:ilvl w:val="0"/>
          <w:numId w:val="1"/>
        </w:numPr>
        <w:tabs>
          <w:tab w:val="left" w:pos="27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licenciés FFD ou UFOLEP ont la possibilité de suivre un ou plusieurs cours à un tarif unitaire de 10 € (tarif voté par le Conseil d’Administration)</w:t>
      </w:r>
    </w:p>
    <w:p w:rsidR="00153D51" w:rsidRDefault="00153D51">
      <w:pPr>
        <w:tabs>
          <w:tab w:val="left" w:pos="270"/>
        </w:tabs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numPr>
          <w:ilvl w:val="0"/>
          <w:numId w:val="1"/>
        </w:numPr>
        <w:tabs>
          <w:tab w:val="left" w:pos="27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Les non licenciés FFD ou UFOLEP ont la possibilité de suivre un cours à un tarif correspondant au tarif</w:t>
      </w:r>
      <w:r>
        <w:rPr>
          <w:rFonts w:ascii="Arial" w:eastAsia="Arial" w:hAnsi="Arial" w:cs="Arial"/>
          <w:sz w:val="20"/>
          <w:szCs w:val="20"/>
        </w:rPr>
        <w:t xml:space="preserve"> de l’adhésion à la FFD. Ce montant sera déduit de la cotisation en cas d’adhésion à l’association Elan C’.</w:t>
      </w:r>
    </w:p>
    <w:p w:rsidR="00153D51" w:rsidRDefault="00153D51">
      <w:pPr>
        <w:tabs>
          <w:tab w:val="left" w:pos="270"/>
        </w:tabs>
        <w:jc w:val="both"/>
        <w:rPr>
          <w:rFonts w:ascii="Arial" w:eastAsia="Arial" w:hAnsi="Arial" w:cs="Arial"/>
          <w:sz w:val="16"/>
          <w:szCs w:val="16"/>
        </w:rPr>
      </w:pPr>
    </w:p>
    <w:p w:rsidR="00153D51" w:rsidRDefault="00573676">
      <w:pPr>
        <w:numPr>
          <w:ilvl w:val="0"/>
          <w:numId w:val="1"/>
        </w:numPr>
        <w:tabs>
          <w:tab w:val="left" w:pos="27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remboursement de la cotisation (hors licence et adhésion) ne pourra être octroyé que sur présentation d’un certificat médical.</w:t>
      </w:r>
    </w:p>
    <w:p w:rsidR="00153D51" w:rsidRDefault="00153D51">
      <w:pPr>
        <w:ind w:left="708"/>
        <w:rPr>
          <w:rFonts w:ascii="Arial" w:eastAsia="Arial" w:hAnsi="Arial" w:cs="Arial"/>
          <w:sz w:val="20"/>
          <w:szCs w:val="20"/>
        </w:rPr>
      </w:pPr>
    </w:p>
    <w:p w:rsidR="00153D51" w:rsidRDefault="00573676">
      <w:pPr>
        <w:numPr>
          <w:ilvl w:val="0"/>
          <w:numId w:val="1"/>
        </w:numPr>
        <w:tabs>
          <w:tab w:val="left" w:pos="27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L’association s’</w:t>
      </w:r>
      <w:r>
        <w:rPr>
          <w:rFonts w:ascii="Arial" w:eastAsia="Arial" w:hAnsi="Arial" w:cs="Arial"/>
          <w:sz w:val="20"/>
          <w:szCs w:val="20"/>
        </w:rPr>
        <w:t>octroie le droit de ne pas rembourser en cas d’évènement majeur, mettant en péril la gestion de l’association.</w:t>
      </w:r>
    </w:p>
    <w:p w:rsidR="00153D51" w:rsidRDefault="00153D51">
      <w:pPr>
        <w:tabs>
          <w:tab w:val="left" w:pos="27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Article 2 : Durée de la saison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 début de la saison démarre avec 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reprise de l'année scolaire et se termine fin juin de l'année qui suit</w:t>
      </w:r>
      <w:r>
        <w:rPr>
          <w:rFonts w:ascii="Calibri" w:eastAsia="Calibri" w:hAnsi="Calibri" w:cs="Calibri"/>
          <w:color w:val="000000"/>
          <w:sz w:val="22"/>
          <w:szCs w:val="22"/>
        </w:rPr>
        <w:t>. Les dates exactes sont précisées lors de l'inscription.</w:t>
      </w: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Les activités s'arrêtent lors des vacances scolaires. Des stages ou des répétitions peuvent être organisés durant ces périodes, cette partie est totalement indépendante des cours annuels.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Article 3 : Assiduité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adhérents sont priés de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respecter les heures de cours</w:t>
      </w:r>
      <w:r>
        <w:rPr>
          <w:rFonts w:ascii="Calibri" w:eastAsia="Calibri" w:hAnsi="Calibri" w:cs="Calibri"/>
          <w:sz w:val="22"/>
          <w:szCs w:val="22"/>
        </w:rPr>
        <w:t xml:space="preserve"> et d’y être assidus. 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un élève a un empêchement,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prévenir l</w:t>
      </w:r>
      <w:r>
        <w:rPr>
          <w:rFonts w:ascii="Calibri" w:eastAsia="Calibri" w:hAnsi="Calibri" w:cs="Calibri"/>
          <w:b/>
          <w:sz w:val="22"/>
          <w:szCs w:val="22"/>
        </w:rPr>
        <w:t>’association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sms ou par email</w:t>
      </w:r>
    </w:p>
    <w:p w:rsidR="00153D51" w:rsidRDefault="005736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professeur est absent, les adhérents sont prévenus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 sms ou par email e</w:t>
      </w:r>
      <w:r>
        <w:rPr>
          <w:rFonts w:ascii="Calibri" w:eastAsia="Calibri" w:hAnsi="Calibri" w:cs="Calibri"/>
          <w:color w:val="000000"/>
          <w:sz w:val="22"/>
          <w:szCs w:val="22"/>
        </w:rPr>
        <w:t>t sur le site internet. Les cours s</w:t>
      </w:r>
      <w:r>
        <w:rPr>
          <w:rFonts w:ascii="Calibri" w:eastAsia="Calibri" w:hAnsi="Calibri" w:cs="Calibri"/>
          <w:sz w:val="22"/>
          <w:szCs w:val="22"/>
        </w:rPr>
        <w:t>ont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rattrapés dans la mesure du possible.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153D51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Article 4 : Organisation pédagogique et sécurité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Pour le bon déroulement des cours</w:t>
      </w:r>
      <w:r>
        <w:rPr>
          <w:rFonts w:ascii="Calibri" w:eastAsia="Calibri" w:hAnsi="Calibri" w:cs="Calibri"/>
          <w:sz w:val="22"/>
          <w:szCs w:val="22"/>
        </w:rPr>
        <w:t>, les professeurs:</w:t>
      </w:r>
    </w:p>
    <w:p w:rsidR="00153D51" w:rsidRDefault="0057367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font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appliquer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z w:val="22"/>
          <w:szCs w:val="22"/>
        </w:rPr>
        <w:t>e savoir-vivre nécessaire à la vie en collectivité:</w:t>
      </w:r>
      <w:r>
        <w:rPr>
          <w:rFonts w:ascii="Calibri" w:eastAsia="Calibri" w:hAnsi="Calibri" w:cs="Calibri"/>
          <w:sz w:val="22"/>
          <w:szCs w:val="22"/>
        </w:rPr>
        <w:t xml:space="preserve"> respect d</w:t>
      </w:r>
      <w:r>
        <w:rPr>
          <w:rFonts w:ascii="Calibri" w:eastAsia="Calibri" w:hAnsi="Calibri" w:cs="Calibri"/>
          <w:color w:val="000000"/>
          <w:sz w:val="22"/>
          <w:szCs w:val="22"/>
        </w:rPr>
        <w:t>es locaux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et respect </w:t>
      </w:r>
      <w:r>
        <w:rPr>
          <w:rFonts w:ascii="Calibri" w:eastAsia="Calibri" w:hAnsi="Calibri" w:cs="Calibri"/>
          <w:sz w:val="22"/>
          <w:szCs w:val="22"/>
        </w:rPr>
        <w:t xml:space="preserve">de chacun; </w:t>
      </w:r>
    </w:p>
    <w:p w:rsidR="00153D51" w:rsidRDefault="0057367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déterminent le niveau des élèves et orientent ceux-ci dans le choix des cours;</w:t>
      </w:r>
    </w:p>
    <w:p w:rsidR="00153D51" w:rsidRDefault="0057367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sont responsables de l’élève uniquement durant son créneau horaire.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adhérents sont priés d’arriver à l’heure et de libérer la salle à la fin des cours pour ne pas perturber le bon déroulement du cours suivant. Dans le même esprit, la présence de tierces personnes pendant les cours n’est pas souhaitée.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L’association dé</w:t>
      </w:r>
      <w:r>
        <w:rPr>
          <w:rFonts w:ascii="Calibri" w:eastAsia="Calibri" w:hAnsi="Calibri" w:cs="Calibri"/>
          <w:color w:val="000000"/>
          <w:sz w:val="22"/>
          <w:szCs w:val="22"/>
        </w:rPr>
        <w:t>cline toute responsabilité en dehors des horaires de cours de l’adhérent</w:t>
      </w:r>
      <w:r>
        <w:rPr>
          <w:rFonts w:ascii="Calibri" w:eastAsia="Calibri" w:hAnsi="Calibri" w:cs="Calibri"/>
          <w:sz w:val="22"/>
          <w:szCs w:val="22"/>
        </w:rPr>
        <w:t xml:space="preserve">. Aucun mlneur ne quitte seul les cours de danse sauf autorisation des parents. 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 de litige non résolu au sein d’un cours ou d’une activité par le professeur responsable, le con</w:t>
      </w:r>
      <w:r>
        <w:rPr>
          <w:rFonts w:ascii="Calibri" w:eastAsia="Calibri" w:hAnsi="Calibri" w:cs="Calibri"/>
          <w:sz w:val="22"/>
          <w:szCs w:val="22"/>
        </w:rPr>
        <w:t xml:space="preserve">seil d’administration fera office de médiateur à la demande du professeur concerné, des parents et des adhérents majeurs. </w:t>
      </w:r>
    </w:p>
    <w:p w:rsidR="00153D51" w:rsidRDefault="00153D51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Article 5 : Tenue des cours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élèves doivent venir avec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une tenue appropriée à la discipline</w:t>
      </w:r>
      <w:r>
        <w:rPr>
          <w:rFonts w:ascii="Calibri" w:eastAsia="Calibri" w:hAnsi="Calibri" w:cs="Calibri"/>
          <w:sz w:val="22"/>
          <w:szCs w:val="22"/>
        </w:rPr>
        <w:t xml:space="preserve"> en fonction de la demande des professeurs (l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chaussures utilisées pou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le hip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hop doivent être impérativement réservées à cet usage)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 le bien-être et le respect de tous, les règles élémentaires d’hygiène et de propreté doivent être respectées.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our toutes les disciplines, les chewing-gums, les bonbons et les téléphones portables sont interdits durant le cours. Les élèves doivent s'attacher les cheveux et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retirer tous bijoux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pour éviter de se blesser ou blesser autrui.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est vivement recommandé d'apporter une bouteille d'eau.</w:t>
      </w: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ELAN C décline toute responsabilité en cas de perte ou vol d</w:t>
      </w:r>
      <w:r>
        <w:rPr>
          <w:rFonts w:ascii="Calibri" w:eastAsia="Calibri" w:hAnsi="Calibri" w:cs="Calibri"/>
          <w:sz w:val="22"/>
          <w:szCs w:val="22"/>
        </w:rPr>
        <w:t>’objet personnel.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Article 6 : Les locaux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La salle de la ferme Font Robert : </w:t>
      </w:r>
      <w:r>
        <w:rPr>
          <w:rFonts w:ascii="Calibri" w:eastAsia="Calibri" w:hAnsi="Calibri" w:cs="Calibri"/>
          <w:sz w:val="22"/>
          <w:szCs w:val="22"/>
        </w:rPr>
        <w:t>il est interdit de se garer dans l’enceinte de la ferme.</w:t>
      </w: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La salle à la M</w:t>
      </w:r>
      <w:r>
        <w:rPr>
          <w:rFonts w:ascii="Calibri" w:eastAsia="Calibri" w:hAnsi="Calibri" w:cs="Calibri"/>
          <w:sz w:val="22"/>
          <w:szCs w:val="22"/>
        </w:rPr>
        <w:t>aison des associations : il est interdit de se garer sur le parking privé à côté du bâtiment.</w:t>
      </w: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Le gymnase du collège C. Reymond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Article 7 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Spectacles et manifestations</w:t>
      </w:r>
    </w:p>
    <w:p w:rsidR="00153D51" w:rsidRDefault="00153D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ElanC’ organise régulièrement des spectacles et des créations dive</w:t>
      </w:r>
      <w:r>
        <w:rPr>
          <w:rFonts w:ascii="Calibri" w:eastAsia="Calibri" w:hAnsi="Calibri" w:cs="Calibri"/>
          <w:sz w:val="22"/>
          <w:szCs w:val="22"/>
        </w:rPr>
        <w:t xml:space="preserve">rses. Une fois engagé, l’adhérent s’implique dans toutes les répétitions organisées. </w:t>
      </w:r>
      <w:r>
        <w:rPr>
          <w:rFonts w:ascii="Calibri" w:eastAsia="Calibri" w:hAnsi="Calibri" w:cs="Calibri"/>
          <w:color w:val="000000"/>
          <w:sz w:val="22"/>
          <w:szCs w:val="22"/>
        </w:rPr>
        <w:t>La tenue pour la représentation est à la charge des élèves/adhérents/famille.</w:t>
      </w:r>
    </w:p>
    <w:p w:rsidR="00153D51" w:rsidRDefault="00153D51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53D51" w:rsidRDefault="00153D51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53D51" w:rsidRDefault="00573676">
      <w:pPr>
        <w:shd w:val="clear" w:color="auto" w:fill="FFFFFF"/>
        <w:spacing w:after="225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Article 10 : Recueil des données personnelles</w:t>
      </w:r>
    </w:p>
    <w:p w:rsidR="00153D51" w:rsidRDefault="00573676">
      <w:pPr>
        <w:shd w:val="clear" w:color="auto" w:fill="FFFFFF"/>
        <w:spacing w:after="2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Les données suivantes sont recueillies au moment de l’inscription : Nom, prénom, adresse mail, adresse postale, numéros de téléphone, date de naissance, profession … Ces données sont enregistrées en vue de tenir à jour la base de données « Adhérents » et p</w:t>
      </w:r>
      <w:r>
        <w:rPr>
          <w:rFonts w:ascii="Calibri" w:eastAsia="Calibri" w:hAnsi="Calibri" w:cs="Calibri"/>
          <w:sz w:val="22"/>
          <w:szCs w:val="22"/>
        </w:rPr>
        <w:t>ermettre aux professeurs d’être en lien avec leurs élèves. En aucun cas ces données ne seront cédées ou vendues à des tiers. Tout élève ou son représentant légal qui change d’état civil, de domicile ou de coordonnées postales ou électroniques en cours d’an</w:t>
      </w:r>
      <w:r>
        <w:rPr>
          <w:rFonts w:ascii="Calibri" w:eastAsia="Calibri" w:hAnsi="Calibri" w:cs="Calibri"/>
          <w:sz w:val="22"/>
          <w:szCs w:val="22"/>
        </w:rPr>
        <w:t>née est tenu d’en informer l’administration de la compagnie par lettre ou courriel.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jc w:val="both"/>
        <w:rPr>
          <w:rFonts w:ascii="Calibri" w:eastAsia="Calibri" w:hAnsi="Calibri" w:cs="Calibri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88900</wp:posOffset>
              </wp:positionV>
              <wp:extent cx="3914140" cy="15062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95280" y="3033240"/>
                        <a:ext cx="3901440" cy="149352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noFill/>
                      <a:ln cap="flat" cmpd="sng" w="12700">
                        <a:solidFill>
                          <a:srgbClr val="28A3A0"/>
                        </a:solidFill>
                        <a:prstDash val="dashDot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3914140" cy="1506220"/>
                <wp:effectExtent l="0" t="0" r="0" b="0"/>
                <wp:wrapNone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140" cy="1506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53D51" w:rsidRDefault="0057367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CONTACT :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53D51" w:rsidRDefault="00573676">
      <w:pPr>
        <w:tabs>
          <w:tab w:val="left" w:pos="567"/>
          <w:tab w:val="left" w:pos="900"/>
        </w:tabs>
        <w:jc w:val="both"/>
        <w:rPr>
          <w:rFonts w:ascii="Calibri" w:eastAsia="Calibri" w:hAnsi="Calibri" w:cs="Calibri"/>
          <w:b/>
          <w:color w:val="28A3A0"/>
          <w:sz w:val="22"/>
          <w:szCs w:val="22"/>
        </w:rPr>
      </w:pPr>
      <w:r>
        <w:rPr>
          <w:rFonts w:ascii="Calibri" w:eastAsia="Calibri" w:hAnsi="Calibri" w:cs="Calibri"/>
          <w:b/>
          <w:color w:val="28A3A0"/>
          <w:sz w:val="22"/>
          <w:szCs w:val="22"/>
        </w:rPr>
        <w:t>Association Elan C’</w:t>
      </w:r>
    </w:p>
    <w:p w:rsidR="00153D51" w:rsidRDefault="00573676">
      <w:pPr>
        <w:tabs>
          <w:tab w:val="left" w:pos="567"/>
          <w:tab w:val="left" w:pos="90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Adresse :</w:t>
      </w:r>
      <w:r>
        <w:rPr>
          <w:rFonts w:ascii="Calibri" w:eastAsia="Calibri" w:hAnsi="Calibri" w:cs="Calibri"/>
          <w:i/>
          <w:sz w:val="22"/>
          <w:szCs w:val="22"/>
        </w:rPr>
        <w:t xml:space="preserve"> 2 Avenue Centrale 04 160 Château Arnoux Saint Auban </w:t>
      </w:r>
    </w:p>
    <w:p w:rsidR="00153D51" w:rsidRDefault="00573676">
      <w:pPr>
        <w:tabs>
          <w:tab w:val="left" w:pos="567"/>
          <w:tab w:val="left" w:pos="90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SIRET     :</w:t>
      </w:r>
      <w:r>
        <w:rPr>
          <w:rFonts w:ascii="Calibri" w:eastAsia="Calibri" w:hAnsi="Calibri" w:cs="Calibri"/>
          <w:i/>
          <w:sz w:val="22"/>
          <w:szCs w:val="22"/>
        </w:rPr>
        <w:t xml:space="preserve"> 384 265 583 000 29</w:t>
      </w:r>
    </w:p>
    <w:p w:rsidR="00153D51" w:rsidRDefault="00573676">
      <w:pPr>
        <w:tabs>
          <w:tab w:val="left" w:pos="567"/>
          <w:tab w:val="left" w:pos="90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E-mail    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Elanc@gmail.com</w:t>
        </w:r>
      </w:hyperlink>
    </w:p>
    <w:p w:rsidR="00153D51" w:rsidRDefault="00573676">
      <w:pPr>
        <w:tabs>
          <w:tab w:val="left" w:pos="567"/>
          <w:tab w:val="left" w:pos="900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Téléphone :</w:t>
      </w:r>
      <w:r>
        <w:rPr>
          <w:rFonts w:ascii="Calibri" w:eastAsia="Calibri" w:hAnsi="Calibri" w:cs="Calibri"/>
          <w:i/>
          <w:sz w:val="22"/>
          <w:szCs w:val="22"/>
        </w:rPr>
        <w:t xml:space="preserve"> 06.89.60.03.73</w:t>
      </w:r>
    </w:p>
    <w:p w:rsidR="00153D51" w:rsidRDefault="00153D51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153D51" w:rsidSect="00153D51">
      <w:footerReference w:type="default" r:id="rId12"/>
      <w:pgSz w:w="11906" w:h="16838"/>
      <w:pgMar w:top="709" w:right="926" w:bottom="335" w:left="902" w:header="720" w:footer="27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51" w:rsidRDefault="00153D51" w:rsidP="00153D51">
      <w:r>
        <w:separator/>
      </w:r>
    </w:p>
  </w:endnote>
  <w:endnote w:type="continuationSeparator" w:id="1">
    <w:p w:rsidR="00153D51" w:rsidRDefault="00153D51" w:rsidP="0015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51" w:rsidRDefault="00153D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51" w:rsidRDefault="00153D51" w:rsidP="00153D51">
      <w:r>
        <w:separator/>
      </w:r>
    </w:p>
  </w:footnote>
  <w:footnote w:type="continuationSeparator" w:id="1">
    <w:p w:rsidR="00153D51" w:rsidRDefault="00153D51" w:rsidP="00153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FE8"/>
    <w:multiLevelType w:val="multilevel"/>
    <w:tmpl w:val="2DE2A37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1BF410A1"/>
    <w:multiLevelType w:val="multilevel"/>
    <w:tmpl w:val="27B22E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22C3AB0"/>
    <w:multiLevelType w:val="multilevel"/>
    <w:tmpl w:val="5106B2E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8F61BC"/>
    <w:multiLevelType w:val="multilevel"/>
    <w:tmpl w:val="60BEC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242310"/>
    <w:multiLevelType w:val="multilevel"/>
    <w:tmpl w:val="AC3E3D36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6DCC72A3"/>
    <w:multiLevelType w:val="multilevel"/>
    <w:tmpl w:val="E8FA4C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D51"/>
    <w:rsid w:val="00153D51"/>
    <w:rsid w:val="005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51"/>
    <w:pPr>
      <w:suppressAutoHyphens/>
    </w:pPr>
    <w:rPr>
      <w:lang w:val="en-GB" w:eastAsia="ar-SA"/>
    </w:rPr>
  </w:style>
  <w:style w:type="paragraph" w:styleId="Titre1">
    <w:name w:val="heading 1"/>
    <w:basedOn w:val="Normal"/>
    <w:next w:val="Normal"/>
    <w:qFormat/>
    <w:rsid w:val="00153D51"/>
    <w:pPr>
      <w:keepNext/>
      <w:ind w:left="720" w:hanging="360"/>
      <w:outlineLvl w:val="0"/>
    </w:pPr>
    <w:rPr>
      <w:u w:val="single"/>
      <w:lang w:val="fr-FR"/>
    </w:rPr>
  </w:style>
  <w:style w:type="paragraph" w:styleId="Titre2">
    <w:name w:val="heading 2"/>
    <w:basedOn w:val="Normal"/>
    <w:next w:val="Normal"/>
    <w:qFormat/>
    <w:rsid w:val="00153D51"/>
    <w:pPr>
      <w:keepNext/>
      <w:jc w:val="both"/>
      <w:outlineLvl w:val="1"/>
    </w:pPr>
    <w:rPr>
      <w:rFonts w:ascii="Arial" w:hAnsi="Arial" w:cs="Arial"/>
      <w:i/>
      <w:iCs/>
      <w:lang w:val="fr-FR"/>
    </w:rPr>
  </w:style>
  <w:style w:type="paragraph" w:styleId="Titre3">
    <w:name w:val="heading 3"/>
    <w:basedOn w:val="Normal"/>
    <w:next w:val="Normal"/>
    <w:qFormat/>
    <w:rsid w:val="00153D51"/>
    <w:pPr>
      <w:keepNext/>
      <w:jc w:val="both"/>
      <w:outlineLvl w:val="2"/>
    </w:pPr>
    <w:rPr>
      <w:rFonts w:ascii="Arial" w:hAnsi="Arial" w:cs="Arial"/>
      <w:u w:val="single"/>
      <w:lang w:val="fr-FR"/>
    </w:rPr>
  </w:style>
  <w:style w:type="paragraph" w:styleId="Titre4">
    <w:name w:val="heading 4"/>
    <w:basedOn w:val="normal0"/>
    <w:next w:val="normal0"/>
    <w:rsid w:val="00153D5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153D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153D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53D51"/>
  </w:style>
  <w:style w:type="table" w:customStyle="1" w:styleId="TableNormal">
    <w:name w:val="Table Normal"/>
    <w:rsid w:val="00153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qFormat/>
    <w:rsid w:val="00153D51"/>
    <w:pPr>
      <w:jc w:val="center"/>
    </w:pPr>
    <w:rPr>
      <w:sz w:val="36"/>
      <w:lang w:val="fr-FR"/>
    </w:rPr>
  </w:style>
  <w:style w:type="character" w:customStyle="1" w:styleId="WW8Num1z0">
    <w:name w:val="WW8Num1z0"/>
    <w:rsid w:val="00153D51"/>
    <w:rPr>
      <w:rFonts w:ascii="Symbol" w:hAnsi="Symbol" w:cs="Symbol"/>
    </w:rPr>
  </w:style>
  <w:style w:type="character" w:customStyle="1" w:styleId="WW8Num1z1">
    <w:name w:val="WW8Num1z1"/>
    <w:rsid w:val="00153D51"/>
    <w:rPr>
      <w:rFonts w:ascii="Courier New" w:hAnsi="Courier New" w:cs="Courier New"/>
    </w:rPr>
  </w:style>
  <w:style w:type="character" w:customStyle="1" w:styleId="WW8Num1z2">
    <w:name w:val="WW8Num1z2"/>
    <w:rsid w:val="00153D51"/>
    <w:rPr>
      <w:rFonts w:ascii="Wingdings" w:hAnsi="Wingdings" w:cs="Wingdings"/>
    </w:rPr>
  </w:style>
  <w:style w:type="character" w:customStyle="1" w:styleId="WW8Num1z3">
    <w:name w:val="WW8Num1z3"/>
    <w:rsid w:val="00153D51"/>
  </w:style>
  <w:style w:type="character" w:customStyle="1" w:styleId="WW8Num1z4">
    <w:name w:val="WW8Num1z4"/>
    <w:rsid w:val="00153D51"/>
  </w:style>
  <w:style w:type="character" w:customStyle="1" w:styleId="WW8Num1z5">
    <w:name w:val="WW8Num1z5"/>
    <w:rsid w:val="00153D51"/>
  </w:style>
  <w:style w:type="character" w:customStyle="1" w:styleId="WW8Num1z6">
    <w:name w:val="WW8Num1z6"/>
    <w:rsid w:val="00153D51"/>
  </w:style>
  <w:style w:type="character" w:customStyle="1" w:styleId="WW8Num1z7">
    <w:name w:val="WW8Num1z7"/>
    <w:rsid w:val="00153D51"/>
  </w:style>
  <w:style w:type="character" w:customStyle="1" w:styleId="WW8Num1z8">
    <w:name w:val="WW8Num1z8"/>
    <w:rsid w:val="00153D51"/>
  </w:style>
  <w:style w:type="character" w:customStyle="1" w:styleId="WW8Num2z0">
    <w:name w:val="WW8Num2z0"/>
    <w:rsid w:val="00153D51"/>
    <w:rPr>
      <w:rFonts w:ascii="Symbol" w:hAnsi="Symbol" w:cs="Symbol"/>
    </w:rPr>
  </w:style>
  <w:style w:type="character" w:customStyle="1" w:styleId="WW8Num3z0">
    <w:name w:val="WW8Num3z0"/>
    <w:rsid w:val="00153D51"/>
    <w:rPr>
      <w:rFonts w:ascii="Symbol" w:hAnsi="Symbol" w:cs="Symbol"/>
    </w:rPr>
  </w:style>
  <w:style w:type="character" w:customStyle="1" w:styleId="WW8Num4z0">
    <w:name w:val="WW8Num4z0"/>
    <w:rsid w:val="00153D51"/>
    <w:rPr>
      <w:rFonts w:ascii="Wingdings" w:hAnsi="Wingdings" w:cs="Wingdings"/>
      <w:sz w:val="20"/>
      <w:szCs w:val="20"/>
      <w:lang w:val="fr-FR"/>
    </w:rPr>
  </w:style>
  <w:style w:type="character" w:customStyle="1" w:styleId="WW8Num4z1">
    <w:name w:val="WW8Num4z1"/>
    <w:rsid w:val="00153D51"/>
    <w:rPr>
      <w:rFonts w:ascii="Courier New" w:hAnsi="Courier New" w:cs="Courier New"/>
    </w:rPr>
  </w:style>
  <w:style w:type="character" w:customStyle="1" w:styleId="WW8Num4z2">
    <w:name w:val="WW8Num4z2"/>
    <w:rsid w:val="00153D51"/>
    <w:rPr>
      <w:rFonts w:ascii="Wingdings" w:hAnsi="Wingdings" w:cs="Wingdings"/>
    </w:rPr>
  </w:style>
  <w:style w:type="character" w:customStyle="1" w:styleId="WW8Num4z4">
    <w:name w:val="WW8Num4z4"/>
    <w:rsid w:val="00153D51"/>
    <w:rPr>
      <w:rFonts w:ascii="Courier New" w:hAnsi="Courier New" w:cs="Courier New"/>
    </w:rPr>
  </w:style>
  <w:style w:type="character" w:customStyle="1" w:styleId="WW8Num5z0">
    <w:name w:val="WW8Num5z0"/>
    <w:rsid w:val="00153D51"/>
    <w:rPr>
      <w:rFonts w:ascii="Symbol" w:hAnsi="Symbol" w:cs="Symbol"/>
    </w:rPr>
  </w:style>
  <w:style w:type="character" w:customStyle="1" w:styleId="WW8Num5z1">
    <w:name w:val="WW8Num5z1"/>
    <w:rsid w:val="00153D51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153D51"/>
    <w:rPr>
      <w:rFonts w:ascii="Symbol" w:hAnsi="Symbol" w:cs="Symbol" w:hint="default"/>
    </w:rPr>
  </w:style>
  <w:style w:type="character" w:customStyle="1" w:styleId="WW8Num6z0">
    <w:name w:val="WW8Num6z0"/>
    <w:rsid w:val="00153D51"/>
    <w:rPr>
      <w:rFonts w:ascii="Symbol" w:hAnsi="Symbol" w:cs="Symbol"/>
      <w:sz w:val="20"/>
      <w:szCs w:val="20"/>
      <w:lang w:val="fr-FR"/>
    </w:rPr>
  </w:style>
  <w:style w:type="character" w:customStyle="1" w:styleId="WW8Num6z1">
    <w:name w:val="WW8Num6z1"/>
    <w:rsid w:val="00153D51"/>
    <w:rPr>
      <w:rFonts w:ascii="Courier New" w:hAnsi="Courier New" w:cs="Courier New"/>
    </w:rPr>
  </w:style>
  <w:style w:type="character" w:customStyle="1" w:styleId="WW8Num6z3">
    <w:name w:val="WW8Num6z3"/>
    <w:rsid w:val="00153D51"/>
    <w:rPr>
      <w:rFonts w:ascii="Symbol" w:hAnsi="Symbol" w:cs="Symbol" w:hint="default"/>
    </w:rPr>
  </w:style>
  <w:style w:type="character" w:customStyle="1" w:styleId="Policepardfaut2">
    <w:name w:val="Police par défaut2"/>
    <w:rsid w:val="00153D51"/>
  </w:style>
  <w:style w:type="character" w:customStyle="1" w:styleId="Absatz-Standardschriftart">
    <w:name w:val="Absatz-Standardschriftart"/>
    <w:rsid w:val="00153D51"/>
  </w:style>
  <w:style w:type="character" w:customStyle="1" w:styleId="WW8Num2z1">
    <w:name w:val="WW8Num2z1"/>
    <w:rsid w:val="00153D51"/>
    <w:rPr>
      <w:rFonts w:ascii="Courier New" w:hAnsi="Courier New" w:cs="Courier New"/>
    </w:rPr>
  </w:style>
  <w:style w:type="character" w:customStyle="1" w:styleId="WW8Num2z2">
    <w:name w:val="WW8Num2z2"/>
    <w:rsid w:val="00153D51"/>
    <w:rPr>
      <w:rFonts w:ascii="Wingdings" w:hAnsi="Wingdings" w:cs="Wingdings"/>
    </w:rPr>
  </w:style>
  <w:style w:type="character" w:customStyle="1" w:styleId="WW8Num3z1">
    <w:name w:val="WW8Num3z1"/>
    <w:rsid w:val="00153D51"/>
    <w:rPr>
      <w:rFonts w:ascii="Courier New" w:hAnsi="Courier New" w:cs="Courier New"/>
    </w:rPr>
  </w:style>
  <w:style w:type="character" w:customStyle="1" w:styleId="WW8Num3z2">
    <w:name w:val="WW8Num3z2"/>
    <w:rsid w:val="00153D51"/>
    <w:rPr>
      <w:rFonts w:ascii="Wingdings" w:hAnsi="Wingdings" w:cs="Wingdings"/>
    </w:rPr>
  </w:style>
  <w:style w:type="character" w:customStyle="1" w:styleId="WW8Num4z3">
    <w:name w:val="WW8Num4z3"/>
    <w:rsid w:val="00153D51"/>
    <w:rPr>
      <w:rFonts w:ascii="Symbol" w:hAnsi="Symbol" w:cs="Symbol"/>
    </w:rPr>
  </w:style>
  <w:style w:type="character" w:customStyle="1" w:styleId="WW8Num5z2">
    <w:name w:val="WW8Num5z2"/>
    <w:rsid w:val="00153D51"/>
    <w:rPr>
      <w:rFonts w:ascii="Wingdings" w:hAnsi="Wingdings" w:cs="Wingdings"/>
    </w:rPr>
  </w:style>
  <w:style w:type="character" w:customStyle="1" w:styleId="WW8Num5z4">
    <w:name w:val="WW8Num5z4"/>
    <w:rsid w:val="00153D51"/>
    <w:rPr>
      <w:rFonts w:ascii="Courier New" w:hAnsi="Courier New" w:cs="Courier New"/>
    </w:rPr>
  </w:style>
  <w:style w:type="character" w:customStyle="1" w:styleId="WW8Num6z2">
    <w:name w:val="WW8Num6z2"/>
    <w:rsid w:val="00153D51"/>
    <w:rPr>
      <w:rFonts w:ascii="Wingdings" w:hAnsi="Wingdings" w:cs="Wingdings"/>
    </w:rPr>
  </w:style>
  <w:style w:type="character" w:customStyle="1" w:styleId="WW8Num7z0">
    <w:name w:val="WW8Num7z0"/>
    <w:rsid w:val="00153D51"/>
    <w:rPr>
      <w:rFonts w:ascii="Symbol" w:hAnsi="Symbol" w:cs="Symbol"/>
    </w:rPr>
  </w:style>
  <w:style w:type="character" w:customStyle="1" w:styleId="WW8Num7z1">
    <w:name w:val="WW8Num7z1"/>
    <w:rsid w:val="00153D51"/>
    <w:rPr>
      <w:rFonts w:ascii="Courier New" w:hAnsi="Courier New" w:cs="Courier New"/>
    </w:rPr>
  </w:style>
  <w:style w:type="character" w:customStyle="1" w:styleId="WW8Num7z2">
    <w:name w:val="WW8Num7z2"/>
    <w:rsid w:val="00153D51"/>
    <w:rPr>
      <w:rFonts w:ascii="Wingdings" w:hAnsi="Wingdings" w:cs="Wingdings"/>
    </w:rPr>
  </w:style>
  <w:style w:type="character" w:customStyle="1" w:styleId="WW8Num8z0">
    <w:name w:val="WW8Num8z0"/>
    <w:rsid w:val="00153D51"/>
    <w:rPr>
      <w:rFonts w:ascii="Symbol" w:hAnsi="Symbol" w:cs="Symbol"/>
    </w:rPr>
  </w:style>
  <w:style w:type="character" w:customStyle="1" w:styleId="WW8Num8z1">
    <w:name w:val="WW8Num8z1"/>
    <w:rsid w:val="00153D51"/>
    <w:rPr>
      <w:rFonts w:ascii="Courier New" w:hAnsi="Courier New" w:cs="Courier New"/>
    </w:rPr>
  </w:style>
  <w:style w:type="character" w:customStyle="1" w:styleId="WW8Num8z2">
    <w:name w:val="WW8Num8z2"/>
    <w:rsid w:val="00153D51"/>
    <w:rPr>
      <w:rFonts w:ascii="Wingdings" w:hAnsi="Wingdings" w:cs="Wingdings"/>
    </w:rPr>
  </w:style>
  <w:style w:type="character" w:customStyle="1" w:styleId="Policepardfaut1">
    <w:name w:val="Police par défaut1"/>
    <w:rsid w:val="00153D51"/>
  </w:style>
  <w:style w:type="character" w:styleId="Numrodepage">
    <w:name w:val="page number"/>
    <w:basedOn w:val="Policepardfaut1"/>
    <w:rsid w:val="00153D51"/>
  </w:style>
  <w:style w:type="character" w:customStyle="1" w:styleId="Puces">
    <w:name w:val="Puces"/>
    <w:rsid w:val="00153D51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rsid w:val="00153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53D51"/>
    <w:pPr>
      <w:jc w:val="both"/>
    </w:pPr>
    <w:rPr>
      <w:rFonts w:ascii="Arial" w:hAnsi="Arial" w:cs="Arial"/>
      <w:lang w:val="fr-FR"/>
    </w:rPr>
  </w:style>
  <w:style w:type="paragraph" w:styleId="Liste">
    <w:name w:val="List"/>
    <w:basedOn w:val="Corpsdetexte"/>
    <w:rsid w:val="00153D51"/>
    <w:rPr>
      <w:rFonts w:cs="Mangal"/>
    </w:rPr>
  </w:style>
  <w:style w:type="paragraph" w:customStyle="1" w:styleId="Lgende2">
    <w:name w:val="Légende2"/>
    <w:basedOn w:val="Normal"/>
    <w:rsid w:val="00153D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3D51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53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153D51"/>
    <w:pPr>
      <w:suppressLineNumbers/>
      <w:spacing w:before="120" w:after="120"/>
    </w:pPr>
    <w:rPr>
      <w:rFonts w:cs="Mangal"/>
      <w:i/>
      <w:iCs/>
    </w:rPr>
  </w:style>
  <w:style w:type="paragraph" w:styleId="Sous-titre">
    <w:name w:val="Subtitle"/>
    <w:basedOn w:val="Normal"/>
    <w:next w:val="Normal"/>
    <w:rsid w:val="00153D5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rpsdetexte21">
    <w:name w:val="Corps de texte 21"/>
    <w:basedOn w:val="Normal"/>
    <w:rsid w:val="00153D51"/>
    <w:pPr>
      <w:jc w:val="both"/>
    </w:pPr>
    <w:rPr>
      <w:rFonts w:ascii="Arial" w:hAnsi="Arial" w:cs="Arial"/>
      <w:b/>
      <w:bCs/>
      <w:lang w:val="fr-FR"/>
    </w:rPr>
  </w:style>
  <w:style w:type="paragraph" w:styleId="En-tte">
    <w:name w:val="header"/>
    <w:basedOn w:val="Normal"/>
    <w:rsid w:val="00153D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3D51"/>
    <w:pPr>
      <w:tabs>
        <w:tab w:val="center" w:pos="4536"/>
        <w:tab w:val="right" w:pos="9072"/>
      </w:tabs>
    </w:pPr>
  </w:style>
  <w:style w:type="paragraph" w:customStyle="1" w:styleId="Listecouleur-Accent11">
    <w:name w:val="Liste couleur - Accent 11"/>
    <w:basedOn w:val="Normal"/>
    <w:qFormat/>
    <w:rsid w:val="00153D51"/>
    <w:pPr>
      <w:ind w:left="708"/>
    </w:pPr>
  </w:style>
  <w:style w:type="paragraph" w:customStyle="1" w:styleId="Contenuducadre">
    <w:name w:val="Contenu du cadre"/>
    <w:basedOn w:val="Corpsdetexte"/>
    <w:rsid w:val="00153D51"/>
  </w:style>
  <w:style w:type="paragraph" w:customStyle="1" w:styleId="Normal1">
    <w:name w:val="Normal1"/>
    <w:rsid w:val="00404AC4"/>
    <w:pPr>
      <w:widowControl w:val="0"/>
    </w:pPr>
  </w:style>
  <w:style w:type="character" w:styleId="Lienhypertexte">
    <w:name w:val="Hyperlink"/>
    <w:basedOn w:val="Policepardfaut"/>
    <w:uiPriority w:val="99"/>
    <w:unhideWhenUsed/>
    <w:rsid w:val="00123CC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3C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an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6LzkAWrE5YeC+l1ROGhGP9t0Tw==">AMUW2mUh0t0/2Z1NFHiRpU89d39r2OwsbCLVRV1eQqDDw3/ySsH2vziywbx+4tAaX7aim4hvlIwTOY+XGdGUd0Z2QniHi3Dm2DY2MXd1o/sRqusThnKM8uw=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a0006837</dc:creator>
  <cp:lastModifiedBy>admin</cp:lastModifiedBy>
  <cp:revision>2</cp:revision>
  <dcterms:created xsi:type="dcterms:W3CDTF">2022-01-06T08:50:00Z</dcterms:created>
  <dcterms:modified xsi:type="dcterms:W3CDTF">2022-01-06T08:50:00Z</dcterms:modified>
</cp:coreProperties>
</file>